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D6" w:rsidRPr="00F05D6A" w:rsidRDefault="000429D6" w:rsidP="000429D6">
      <w:pPr>
        <w:tabs>
          <w:tab w:val="left" w:pos="7200"/>
        </w:tabs>
        <w:spacing w:after="0"/>
        <w:rPr>
          <w:rFonts w:cs="Arial"/>
          <w:b/>
          <w:sz w:val="32"/>
        </w:rPr>
      </w:pPr>
      <w:r w:rsidRPr="000429D6">
        <w:rPr>
          <w:rStyle w:val="Heading1Char"/>
        </w:rPr>
        <w:t>NEWS RELEASE</w:t>
      </w:r>
      <w:r>
        <w:rPr>
          <w:rFonts w:cs="Arial"/>
          <w:b/>
          <w:sz w:val="32"/>
        </w:rPr>
        <w:tab/>
      </w:r>
      <w:r w:rsidRPr="00F05D6A">
        <w:rPr>
          <w:rFonts w:cs="Arial"/>
        </w:rPr>
        <w:t>Contact info:</w:t>
      </w:r>
    </w:p>
    <w:p w:rsidR="000429D6" w:rsidRPr="00F05D6A" w:rsidRDefault="008E37D2" w:rsidP="000429D6">
      <w:pPr>
        <w:tabs>
          <w:tab w:val="left" w:pos="7200"/>
        </w:tabs>
        <w:spacing w:after="0"/>
        <w:rPr>
          <w:rFonts w:cs="Arial"/>
        </w:rPr>
      </w:pPr>
      <w:r>
        <w:rPr>
          <w:rFonts w:cs="Arial"/>
        </w:rPr>
        <w:t>June 2</w:t>
      </w:r>
      <w:r w:rsidR="00551158">
        <w:rPr>
          <w:rFonts w:cs="Arial"/>
        </w:rPr>
        <w:t>, 2021</w:t>
      </w:r>
      <w:r w:rsidR="000429D6">
        <w:rPr>
          <w:rFonts w:cs="Arial"/>
        </w:rPr>
        <w:tab/>
      </w:r>
      <w:r w:rsidR="000429D6" w:rsidRPr="00F05D6A">
        <w:rPr>
          <w:rFonts w:cs="Arial"/>
        </w:rPr>
        <w:t>Dina Gentry</w:t>
      </w:r>
    </w:p>
    <w:p w:rsidR="000429D6" w:rsidRPr="00F05D6A" w:rsidRDefault="000429D6" w:rsidP="000429D6">
      <w:pPr>
        <w:tabs>
          <w:tab w:val="left" w:pos="7200"/>
        </w:tabs>
        <w:spacing w:after="0"/>
        <w:rPr>
          <w:rFonts w:cs="Arial"/>
        </w:rPr>
      </w:pPr>
      <w:r w:rsidRPr="00F05D6A">
        <w:rPr>
          <w:rFonts w:cs="Arial"/>
        </w:rPr>
        <w:t>FOR IMMEDIATE RELEASE</w:t>
      </w:r>
      <w:r>
        <w:rPr>
          <w:rFonts w:cs="Arial"/>
        </w:rPr>
        <w:tab/>
      </w:r>
      <w:r w:rsidRPr="00F05D6A">
        <w:rPr>
          <w:rFonts w:cs="Arial"/>
        </w:rPr>
        <w:t>Communications Director</w:t>
      </w:r>
    </w:p>
    <w:p w:rsidR="000429D6" w:rsidRPr="00F05D6A" w:rsidRDefault="000429D6" w:rsidP="000429D6">
      <w:pPr>
        <w:spacing w:after="0"/>
        <w:ind w:left="6480" w:firstLine="720"/>
        <w:rPr>
          <w:rFonts w:cs="Arial"/>
        </w:rPr>
      </w:pPr>
      <w:r w:rsidRPr="00F05D6A">
        <w:rPr>
          <w:rFonts w:cs="Arial"/>
        </w:rPr>
        <w:t xml:space="preserve">530-295-2411; </w:t>
      </w:r>
      <w:hyperlink r:id="rId6" w:history="1">
        <w:r w:rsidRPr="00F05D6A">
          <w:rPr>
            <w:rStyle w:val="Hyperlink"/>
            <w:rFonts w:cs="Arial"/>
          </w:rPr>
          <w:t>dgentry@edcoe.org</w:t>
        </w:r>
      </w:hyperlink>
    </w:p>
    <w:p w:rsidR="000429D6" w:rsidRPr="000429D6" w:rsidRDefault="00F96C64" w:rsidP="002936AA">
      <w:pPr>
        <w:pStyle w:val="Heading2"/>
        <w:rPr>
          <w:b w:val="0"/>
        </w:rPr>
      </w:pPr>
      <w:r>
        <w:rPr>
          <w:b w:val="0"/>
        </w:rPr>
        <w:t xml:space="preserve">Program supports EDC </w:t>
      </w:r>
      <w:r w:rsidR="00551158">
        <w:rPr>
          <w:b w:val="0"/>
        </w:rPr>
        <w:t>h</w:t>
      </w:r>
      <w:r>
        <w:rPr>
          <w:b w:val="0"/>
        </w:rPr>
        <w:t xml:space="preserve">omeless </w:t>
      </w:r>
      <w:r w:rsidR="00551158">
        <w:rPr>
          <w:b w:val="0"/>
        </w:rPr>
        <w:t>children and y</w:t>
      </w:r>
      <w:r>
        <w:rPr>
          <w:b w:val="0"/>
        </w:rPr>
        <w:t>outh</w:t>
      </w:r>
    </w:p>
    <w:p w:rsidR="00F96C64" w:rsidRDefault="00F96C64" w:rsidP="00FE022D">
      <w:r w:rsidRPr="00F96C64">
        <w:t xml:space="preserve">As part of the Education for Homeless Children and Youth Program (EHCY) at </w:t>
      </w:r>
      <w:r>
        <w:t>t</w:t>
      </w:r>
      <w:bookmarkStart w:id="0" w:name="_GoBack"/>
      <w:bookmarkEnd w:id="0"/>
      <w:r>
        <w:t xml:space="preserve">he </w:t>
      </w:r>
      <w:r w:rsidRPr="00F96C64">
        <w:t>El Dorado County Office of Education</w:t>
      </w:r>
      <w:r w:rsidR="005909EB">
        <w:t xml:space="preserve"> (EDCOE)</w:t>
      </w:r>
      <w:r w:rsidRPr="00F96C64">
        <w:t>, a discretionary f</w:t>
      </w:r>
      <w:r w:rsidR="005909EB">
        <w:t>und has been established from a competitive</w:t>
      </w:r>
      <w:r w:rsidRPr="00F96C64">
        <w:t xml:space="preserve"> Impact grant by Women’s Fund El Dorado. These funds will allow EHCY to respond to</w:t>
      </w:r>
      <w:r>
        <w:t xml:space="preserve"> the</w:t>
      </w:r>
      <w:r w:rsidRPr="00F96C64">
        <w:t xml:space="preserve"> immediate needs experienced by unhoused students that may otherwise cause them to miss school. </w:t>
      </w:r>
      <w:r>
        <w:t>The</w:t>
      </w:r>
      <w:r w:rsidRPr="00F96C64">
        <w:t xml:space="preserve"> generous </w:t>
      </w:r>
      <w:r>
        <w:t xml:space="preserve">El Dorado County (EDC) </w:t>
      </w:r>
      <w:r w:rsidRPr="00F96C64">
        <w:t xml:space="preserve">community </w:t>
      </w:r>
      <w:r>
        <w:t>typically</w:t>
      </w:r>
      <w:r w:rsidRPr="00F96C64">
        <w:t xml:space="preserve"> fills these needs through various groups and events; </w:t>
      </w:r>
      <w:r>
        <w:t xml:space="preserve">however, </w:t>
      </w:r>
      <w:r w:rsidRPr="00F96C64">
        <w:t>there remain</w:t>
      </w:r>
      <w:r>
        <w:t xml:space="preserve"> unique and unexpected</w:t>
      </w:r>
      <w:r w:rsidRPr="00F96C64">
        <w:t xml:space="preserve"> needs that sometimes go unfilled</w:t>
      </w:r>
      <w:r w:rsidR="00D46EB7">
        <w:t>.</w:t>
      </w:r>
    </w:p>
    <w:p w:rsidR="005909EB" w:rsidRDefault="005909EB" w:rsidP="00FE022D">
      <w:r>
        <w:t>Dr. Ed Manansala, El Dorado County Superintendent of Schools, expressed, “We greatly appreciate Women’s Fund El Dorado and the opportunity to fulfill basic but crucial needs experienced by this vulnerable population.”</w:t>
      </w:r>
    </w:p>
    <w:p w:rsidR="00070C3E" w:rsidRDefault="00F96C64" w:rsidP="00FE022D">
      <w:r w:rsidRPr="00F96C64">
        <w:t xml:space="preserve">Since the </w:t>
      </w:r>
      <w:r w:rsidR="00D46EB7">
        <w:t xml:space="preserve">2020-21 </w:t>
      </w:r>
      <w:r w:rsidRPr="00F96C64">
        <w:t xml:space="preserve">school year began in August </w:t>
      </w:r>
      <w:r w:rsidR="00AC4BC8" w:rsidRPr="00F96C64">
        <w:t>2020,</w:t>
      </w:r>
      <w:r w:rsidRPr="00F96C64">
        <w:t xml:space="preserve"> there have been 631 children and youth identified as experiencing homelessness in </w:t>
      </w:r>
      <w:r>
        <w:t>EDC</w:t>
      </w:r>
      <w:r w:rsidRPr="00F96C64">
        <w:t xml:space="preserve">. </w:t>
      </w:r>
      <w:r>
        <w:t>T</w:t>
      </w:r>
      <w:r w:rsidRPr="00F96C64">
        <w:t xml:space="preserve">he number of </w:t>
      </w:r>
      <w:r>
        <w:t>children identified</w:t>
      </w:r>
      <w:r w:rsidRPr="00F96C64">
        <w:t xml:space="preserve"> is larger than the entire population of unhoused people in </w:t>
      </w:r>
      <w:r w:rsidR="00D46EB7">
        <w:t>EDC</w:t>
      </w:r>
      <w:r w:rsidR="005909EB">
        <w:t>,</w:t>
      </w:r>
      <w:r w:rsidRPr="00F96C64">
        <w:t xml:space="preserve"> according to HUD’s most recent point-in-time </w:t>
      </w:r>
      <w:r w:rsidR="005909EB">
        <w:t xml:space="preserve">2019 </w:t>
      </w:r>
      <w:r w:rsidRPr="00F96C64">
        <w:t>census information. This difference is attributable to the definitions of homelessness.</w:t>
      </w:r>
      <w:r w:rsidR="00D46EB7">
        <w:t xml:space="preserve"> </w:t>
      </w:r>
      <w:r w:rsidR="00D46EB7" w:rsidRPr="00D46EB7">
        <w:t xml:space="preserve">In the educational system, under the Federal McKinney-Vento Act, </w:t>
      </w:r>
      <w:r w:rsidR="00D46EB7">
        <w:t>h</w:t>
      </w:r>
      <w:r w:rsidR="00D46EB7" w:rsidRPr="00D46EB7">
        <w:t>omelessness</w:t>
      </w:r>
      <w:r w:rsidR="00D46EB7">
        <w:t xml:space="preserve"> is given </w:t>
      </w:r>
      <w:r w:rsidR="00D46EB7" w:rsidRPr="00D46EB7">
        <w:t>a unique definition</w:t>
      </w:r>
      <w:r w:rsidR="00551158">
        <w:t xml:space="preserve"> which includes</w:t>
      </w:r>
      <w:r w:rsidR="00D46EB7">
        <w:t>,</w:t>
      </w:r>
      <w:r w:rsidR="00D46EB7" w:rsidRPr="00D46EB7">
        <w:t xml:space="preserve"> “</w:t>
      </w:r>
      <w:r w:rsidR="00D46EB7">
        <w:t>…t</w:t>
      </w:r>
      <w:r w:rsidR="00D46EB7" w:rsidRPr="00D46EB7">
        <w:t>hose who lack a fixed, regular, and adequate nighttime residence</w:t>
      </w:r>
      <w:r w:rsidR="00D46EB7">
        <w:t>.</w:t>
      </w:r>
      <w:r w:rsidR="00D46EB7" w:rsidRPr="00D46EB7">
        <w:t xml:space="preserve">” </w:t>
      </w:r>
      <w:r w:rsidR="00D46EB7">
        <w:t>This</w:t>
      </w:r>
      <w:r w:rsidR="00D46EB7" w:rsidRPr="00D46EB7">
        <w:t xml:space="preserve"> enco</w:t>
      </w:r>
      <w:r w:rsidR="00AC4BC8">
        <w:t>m</w:t>
      </w:r>
      <w:r w:rsidR="00D46EB7" w:rsidRPr="00D46EB7">
        <w:t>passes children and youths who are sharing the housing of other persons, living in motels, hotels, trailer parks, or campgrounds</w:t>
      </w:r>
      <w:r w:rsidR="005909EB">
        <w:t>.</w:t>
      </w:r>
      <w:r w:rsidR="00D46EB7" w:rsidRPr="00D46EB7">
        <w:t xml:space="preserve"> </w:t>
      </w:r>
      <w:r w:rsidR="005909EB">
        <w:t xml:space="preserve">These challenges are </w:t>
      </w:r>
      <w:r w:rsidR="00D46EB7" w:rsidRPr="00D46EB7">
        <w:t xml:space="preserve">due to loss of housing, economic hardship, lack of alternative adequate accommodations </w:t>
      </w:r>
      <w:r w:rsidR="005909EB">
        <w:t>and can include</w:t>
      </w:r>
      <w:r w:rsidR="00D46EB7" w:rsidRPr="00D46EB7">
        <w:t xml:space="preserve"> </w:t>
      </w:r>
      <w:r w:rsidR="005909EB">
        <w:t xml:space="preserve">those </w:t>
      </w:r>
      <w:r w:rsidR="00D46EB7" w:rsidRPr="00D46EB7">
        <w:t>who are living in emergency</w:t>
      </w:r>
      <w:r w:rsidR="005909EB">
        <w:t>/transitional shelters</w:t>
      </w:r>
      <w:r w:rsidR="00D46EB7" w:rsidRPr="00D46EB7">
        <w:t xml:space="preserve"> or are unsheltered.</w:t>
      </w:r>
    </w:p>
    <w:p w:rsidR="00937B6C" w:rsidRDefault="00551158" w:rsidP="00FE022D">
      <w:r>
        <w:t>A</w:t>
      </w:r>
      <w:r w:rsidR="00AC4BC8" w:rsidRPr="00AC4BC8">
        <w:t xml:space="preserve"> second arm of th</w:t>
      </w:r>
      <w:r w:rsidR="00AC4BC8">
        <w:t>e</w:t>
      </w:r>
      <w:r w:rsidR="00AC4BC8" w:rsidRPr="00AC4BC8">
        <w:t xml:space="preserve"> fund will be used to support specific drives that, while not necessarily designed to mitigate lost class</w:t>
      </w:r>
      <w:r>
        <w:t xml:space="preserve"> </w:t>
      </w:r>
      <w:r w:rsidR="00AC4BC8" w:rsidRPr="00AC4BC8">
        <w:t xml:space="preserve">time, will improve and encourage activities that may otherwise be unavailable. For example, over the past three months requests for 20 </w:t>
      </w:r>
      <w:r w:rsidR="005909EB">
        <w:t xml:space="preserve">youth </w:t>
      </w:r>
      <w:r w:rsidR="00AC4BC8" w:rsidRPr="00AC4BC8">
        <w:t xml:space="preserve">bicycles </w:t>
      </w:r>
      <w:r w:rsidR="005909EB">
        <w:t>with</w:t>
      </w:r>
      <w:r w:rsidR="00AC4BC8" w:rsidRPr="00AC4BC8">
        <w:t xml:space="preserve"> helmets </w:t>
      </w:r>
      <w:r>
        <w:t>have been received</w:t>
      </w:r>
      <w:r w:rsidR="00AC4BC8" w:rsidRPr="00AC4BC8">
        <w:t xml:space="preserve">. </w:t>
      </w:r>
      <w:r>
        <w:t>Alt</w:t>
      </w:r>
      <w:r w:rsidR="00AC4BC8" w:rsidRPr="00AC4BC8">
        <w:t xml:space="preserve">hough </w:t>
      </w:r>
      <w:r>
        <w:t xml:space="preserve">this is </w:t>
      </w:r>
      <w:r w:rsidR="00AC4BC8" w:rsidRPr="00AC4BC8">
        <w:t>not a school-related event</w:t>
      </w:r>
      <w:r w:rsidR="00AC4BC8">
        <w:t>,</w:t>
      </w:r>
      <w:r w:rsidR="00AC4BC8" w:rsidRPr="00AC4BC8">
        <w:t xml:space="preserve"> </w:t>
      </w:r>
      <w:r w:rsidR="00AC4BC8">
        <w:t xml:space="preserve">Margaret Lewis, </w:t>
      </w:r>
      <w:r>
        <w:t xml:space="preserve">EDCOE </w:t>
      </w:r>
      <w:r w:rsidR="00AC4BC8">
        <w:t>Homeless Youth</w:t>
      </w:r>
      <w:r w:rsidR="00AC4BC8" w:rsidRPr="00AC4BC8">
        <w:t xml:space="preserve"> Coordinator</w:t>
      </w:r>
      <w:r w:rsidR="005909EB">
        <w:t xml:space="preserve"> and</w:t>
      </w:r>
      <w:r>
        <w:t xml:space="preserve"> EHCY Coordinator</w:t>
      </w:r>
      <w:r w:rsidR="005909EB">
        <w:t>,</w:t>
      </w:r>
      <w:r>
        <w:t xml:space="preserve"> </w:t>
      </w:r>
      <w:r w:rsidR="00AC4BC8" w:rsidRPr="00AC4BC8">
        <w:t xml:space="preserve">has </w:t>
      </w:r>
      <w:r w:rsidR="005909EB">
        <w:t>worked</w:t>
      </w:r>
      <w:r w:rsidR="00AC4BC8" w:rsidRPr="00AC4BC8">
        <w:t xml:space="preserve"> to ensure this need is met by collaborating with community partners.</w:t>
      </w:r>
    </w:p>
    <w:p w:rsidR="00AC4BC8" w:rsidRDefault="00AC4BC8" w:rsidP="00FE022D">
      <w:r>
        <w:t>“</w:t>
      </w:r>
      <w:r w:rsidRPr="00AC4BC8">
        <w:t xml:space="preserve">After a year of being </w:t>
      </w:r>
      <w:r>
        <w:t>‘</w:t>
      </w:r>
      <w:r w:rsidRPr="00AC4BC8">
        <w:t>sheltered-in-place</w:t>
      </w:r>
      <w:r>
        <w:t>’</w:t>
      </w:r>
      <w:r w:rsidRPr="00AC4BC8">
        <w:t xml:space="preserve"> </w:t>
      </w:r>
      <w:r>
        <w:t>we</w:t>
      </w:r>
      <w:r w:rsidRPr="00AC4BC8">
        <w:t xml:space="preserve"> hope </w:t>
      </w:r>
      <w:r>
        <w:t>t</w:t>
      </w:r>
      <w:r w:rsidRPr="00AC4BC8">
        <w:t xml:space="preserve">o offer these youth a healthy, </w:t>
      </w:r>
      <w:r>
        <w:t>outdoor activity for the summer,” expressed Lewis. “</w:t>
      </w:r>
      <w:r w:rsidRPr="00AC4BC8">
        <w:t>The impacts on students who are having this life experience, in whichever form they are experiencing the lack of personal housing, can affect academic, social, and/or emotional health. However, as a community we have a great deal of ability to counter some of the trauma that arises out of these challenging situations by offering positive experiences as well.</w:t>
      </w:r>
      <w:r>
        <w:t>”</w:t>
      </w:r>
    </w:p>
    <w:p w:rsidR="00AC4BC8" w:rsidRPr="00D46EB7" w:rsidRDefault="00AC4BC8" w:rsidP="00FE022D">
      <w:r w:rsidRPr="00AC4BC8">
        <w:t>If you are interested in contributing to either of these opportunities</w:t>
      </w:r>
      <w:r>
        <w:t>,</w:t>
      </w:r>
      <w:r w:rsidRPr="00AC4BC8">
        <w:t xml:space="preserve"> please contact Margaret Lewis at </w:t>
      </w:r>
      <w:r w:rsidR="00F640CB">
        <w:t>(</w:t>
      </w:r>
      <w:r w:rsidRPr="00AC4BC8">
        <w:t>530</w:t>
      </w:r>
      <w:r w:rsidR="00F640CB">
        <w:t xml:space="preserve">) </w:t>
      </w:r>
      <w:r w:rsidRPr="00AC4BC8">
        <w:t xml:space="preserve">295-4539. You can also send a direct contribution to EDCOE at 6767 Green Valley Rd, Placerville, CA 95667 – please note EHCY </w:t>
      </w:r>
      <w:r>
        <w:t>B</w:t>
      </w:r>
      <w:r w:rsidRPr="00AC4BC8">
        <w:t>ikes (or discretionary fund) in the memo section.</w:t>
      </w:r>
    </w:p>
    <w:p w:rsidR="002936AA" w:rsidRDefault="000429D6" w:rsidP="002936AA">
      <w:pPr>
        <w:jc w:val="center"/>
        <w:rPr>
          <w:i/>
          <w:sz w:val="20"/>
          <w:szCs w:val="20"/>
        </w:rPr>
      </w:pPr>
      <w:r w:rsidRPr="000429D6">
        <w:t>###</w:t>
      </w:r>
    </w:p>
    <w:sectPr w:rsidR="002936AA" w:rsidSect="00267425">
      <w:footerReference w:type="default" r:id="rId7"/>
      <w:headerReference w:type="first" r:id="rId8"/>
      <w:footerReference w:type="first" r:id="rId9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BE" w:rsidRDefault="00A21BBE" w:rsidP="00A21BBE">
      <w:pPr>
        <w:spacing w:after="0" w:line="240" w:lineRule="auto"/>
      </w:pPr>
      <w:r>
        <w:separator/>
      </w:r>
    </w:p>
  </w:endnote>
  <w:endnote w:type="continuationSeparator" w:id="0">
    <w:p w:rsidR="00A21BBE" w:rsidRDefault="00A21BBE" w:rsidP="00A2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9F" w:rsidRDefault="00147CF7">
    <w:pPr>
      <w:pStyle w:val="Footer"/>
    </w:pPr>
    <w:r>
      <w:rPr>
        <w:noProof/>
      </w:rPr>
      <w:drawing>
        <wp:inline distT="0" distB="0" distL="0" distR="0">
          <wp:extent cx="1022350" cy="322434"/>
          <wp:effectExtent l="0" t="0" r="6350" b="1905"/>
          <wp:docPr id="3" name="Picture 3" descr="EDCOE logo" title="EDC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tang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322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84F" w:rsidRDefault="00147CF7">
    <w:pPr>
      <w:pStyle w:val="Footer"/>
    </w:pPr>
    <w:r>
      <w:rPr>
        <w:noProof/>
      </w:rPr>
      <w:drawing>
        <wp:inline distT="0" distB="0" distL="0" distR="0">
          <wp:extent cx="6934200" cy="428625"/>
          <wp:effectExtent l="0" t="0" r="0" b="9525"/>
          <wp:docPr id="2" name="Picture 2" descr="6767 Green Valley Road, Placerville, California 95667 | 530-622-7130 edcoe.org" title="Edcoe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9" t="2572" r="5413" b="39537"/>
                  <a:stretch/>
                </pic:blipFill>
                <pic:spPr bwMode="auto">
                  <a:xfrm>
                    <a:off x="0" y="0"/>
                    <a:ext cx="693420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BE" w:rsidRDefault="00A21BBE" w:rsidP="00A21BBE">
      <w:pPr>
        <w:spacing w:after="0" w:line="240" w:lineRule="auto"/>
      </w:pPr>
      <w:r>
        <w:separator/>
      </w:r>
    </w:p>
  </w:footnote>
  <w:footnote w:type="continuationSeparator" w:id="0">
    <w:p w:rsidR="00A21BBE" w:rsidRDefault="00A21BBE" w:rsidP="00A2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04" w:rsidRDefault="00B23DBF">
    <w:pPr>
      <w:pStyle w:val="Header"/>
    </w:pPr>
    <w:r>
      <w:rPr>
        <w:noProof/>
      </w:rPr>
      <w:drawing>
        <wp:inline distT="0" distB="0" distL="0" distR="0">
          <wp:extent cx="6962775" cy="1047750"/>
          <wp:effectExtent l="0" t="0" r="9525" b="0"/>
          <wp:docPr id="1" name="Picture 1" descr="El Dorado County Office of Education, Excellence in Education for the 21st Century, Dr. Ed Manansala Superintendent of Schools" title="El Dorado County Office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7" t="22367" r="6106" b="-1732"/>
                  <a:stretch/>
                </pic:blipFill>
                <pic:spPr bwMode="auto">
                  <a:xfrm>
                    <a:off x="0" y="0"/>
                    <a:ext cx="6962775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BE"/>
    <w:rsid w:val="000429D6"/>
    <w:rsid w:val="00070C3E"/>
    <w:rsid w:val="000B6343"/>
    <w:rsid w:val="000D784F"/>
    <w:rsid w:val="00147CF7"/>
    <w:rsid w:val="0015426D"/>
    <w:rsid w:val="00203EED"/>
    <w:rsid w:val="00255F38"/>
    <w:rsid w:val="00262284"/>
    <w:rsid w:val="00267425"/>
    <w:rsid w:val="002936AA"/>
    <w:rsid w:val="002E7104"/>
    <w:rsid w:val="002E7BEB"/>
    <w:rsid w:val="00382CF3"/>
    <w:rsid w:val="0040578D"/>
    <w:rsid w:val="004C5BFF"/>
    <w:rsid w:val="004E5686"/>
    <w:rsid w:val="00503866"/>
    <w:rsid w:val="00551158"/>
    <w:rsid w:val="005850F1"/>
    <w:rsid w:val="005909EB"/>
    <w:rsid w:val="0069619F"/>
    <w:rsid w:val="008E37D2"/>
    <w:rsid w:val="00937B6C"/>
    <w:rsid w:val="00974CB3"/>
    <w:rsid w:val="00A21BBE"/>
    <w:rsid w:val="00A775E4"/>
    <w:rsid w:val="00AC4BC8"/>
    <w:rsid w:val="00AE1F62"/>
    <w:rsid w:val="00B23DBF"/>
    <w:rsid w:val="00BA69B5"/>
    <w:rsid w:val="00C45354"/>
    <w:rsid w:val="00CE4E07"/>
    <w:rsid w:val="00D30B9C"/>
    <w:rsid w:val="00D46EB7"/>
    <w:rsid w:val="00D80B10"/>
    <w:rsid w:val="00E17968"/>
    <w:rsid w:val="00EC0F24"/>
    <w:rsid w:val="00F640CB"/>
    <w:rsid w:val="00F96C64"/>
    <w:rsid w:val="00FC178E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89443E6"/>
  <w15:docId w15:val="{1778DEDE-0866-47C9-8815-93195ADF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9D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9D6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BE"/>
  </w:style>
  <w:style w:type="paragraph" w:styleId="Footer">
    <w:name w:val="footer"/>
    <w:basedOn w:val="Normal"/>
    <w:link w:val="FooterChar"/>
    <w:uiPriority w:val="99"/>
    <w:unhideWhenUsed/>
    <w:rsid w:val="00A2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BE"/>
  </w:style>
  <w:style w:type="paragraph" w:styleId="BalloonText">
    <w:name w:val="Balloon Text"/>
    <w:basedOn w:val="Normal"/>
    <w:link w:val="BalloonTextChar"/>
    <w:uiPriority w:val="99"/>
    <w:semiHidden/>
    <w:unhideWhenUsed/>
    <w:rsid w:val="00A2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9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9D6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29D6"/>
    <w:rPr>
      <w:rFonts w:ascii="Calibri" w:eastAsiaTheme="majorEastAsia" w:hAnsi="Calibr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entry@edco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County Office of Education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Gentry</dc:creator>
  <cp:lastModifiedBy>Dina Gentry</cp:lastModifiedBy>
  <cp:revision>17</cp:revision>
  <cp:lastPrinted>2014-07-17T18:43:00Z</cp:lastPrinted>
  <dcterms:created xsi:type="dcterms:W3CDTF">2017-08-03T18:08:00Z</dcterms:created>
  <dcterms:modified xsi:type="dcterms:W3CDTF">2021-06-02T15:58:00Z</dcterms:modified>
</cp:coreProperties>
</file>