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9C67" w14:textId="77777777" w:rsidR="00BB17DF" w:rsidRDefault="00BB17DF" w:rsidP="00BB17DF">
      <w:pPr>
        <w:jc w:val="center"/>
        <w:rPr>
          <w:b/>
          <w:sz w:val="30"/>
          <w:szCs w:val="30"/>
        </w:rPr>
      </w:pPr>
    </w:p>
    <w:p w14:paraId="28670152" w14:textId="26D2340D" w:rsidR="00BB17DF" w:rsidRDefault="00CF11CB" w:rsidP="00BB17D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Regular Scheduled </w:t>
      </w:r>
      <w:r w:rsidR="00BB17DF">
        <w:rPr>
          <w:b/>
          <w:sz w:val="30"/>
          <w:szCs w:val="30"/>
        </w:rPr>
        <w:t>Board Meeting</w:t>
      </w:r>
    </w:p>
    <w:p w14:paraId="12AA81D4" w14:textId="450ED1B9" w:rsidR="00BB17DF" w:rsidRDefault="007A4D1A" w:rsidP="00BB17D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Blue Ridge Academy</w:t>
      </w:r>
    </w:p>
    <w:p w14:paraId="32437018" w14:textId="2EE3F852" w:rsidR="00BB17DF" w:rsidRDefault="00CF11CB" w:rsidP="00BB17D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September 21</w:t>
      </w:r>
      <w:r w:rsidR="007A4D1A">
        <w:rPr>
          <w:b/>
          <w:sz w:val="30"/>
          <w:szCs w:val="30"/>
        </w:rPr>
        <w:t>, 2019</w:t>
      </w:r>
      <w:r w:rsidR="003E7E7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9:00 am</w:t>
      </w:r>
    </w:p>
    <w:p w14:paraId="4C13346E" w14:textId="1A3C708A" w:rsidR="008247F5" w:rsidRDefault="00CF11CB" w:rsidP="00CF11C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1740 Huntington Dr. #205</w:t>
      </w:r>
    </w:p>
    <w:p w14:paraId="1BB60BFE" w14:textId="295C31F1" w:rsidR="00CF11CB" w:rsidRDefault="00CF11CB" w:rsidP="00CF11C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Duarte, CA 91010</w:t>
      </w:r>
    </w:p>
    <w:p w14:paraId="50F4BC86" w14:textId="77777777" w:rsidR="00CF11CB" w:rsidRDefault="00CF11CB" w:rsidP="00CF11CB">
      <w:pPr>
        <w:jc w:val="center"/>
        <w:rPr>
          <w:b/>
          <w:sz w:val="30"/>
          <w:szCs w:val="30"/>
        </w:rPr>
      </w:pPr>
    </w:p>
    <w:p w14:paraId="45DD48EE" w14:textId="77777777" w:rsidR="00CF11CB" w:rsidRDefault="00CF11CB" w:rsidP="00CF11CB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0"/>
          <w:szCs w:val="30"/>
        </w:rPr>
        <w:t>AGENDA</w:t>
      </w:r>
    </w:p>
    <w:p w14:paraId="55439A9E" w14:textId="77777777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Call to Order</w:t>
      </w:r>
    </w:p>
    <w:p w14:paraId="45101462" w14:textId="093D5569" w:rsidR="00910BC5" w:rsidRPr="00910BC5" w:rsidRDefault="00CF11CB" w:rsidP="00910BC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Public Comments </w:t>
      </w:r>
      <w:bookmarkStart w:id="0" w:name="_GoBack"/>
      <w:bookmarkEnd w:id="0"/>
    </w:p>
    <w:p w14:paraId="080F6C42" w14:textId="53F9408A" w:rsidR="00824C08" w:rsidRDefault="00824C08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 xml:space="preserve">Closed Session: </w:t>
      </w:r>
      <w:r w:rsidRPr="00824C08">
        <w:rPr>
          <w:color w:val="000000"/>
        </w:rPr>
        <w:t>Conference with legal counsel regarding potential litigation per Gov. Code section 54956.9(d)(2): 3 matters</w:t>
      </w:r>
    </w:p>
    <w:p w14:paraId="23B51023" w14:textId="6BA6F344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Principal’s Report</w:t>
      </w:r>
    </w:p>
    <w:p w14:paraId="7438D140" w14:textId="77777777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Board Training – Legislative Update</w:t>
      </w:r>
    </w:p>
    <w:p w14:paraId="42C0697A" w14:textId="77777777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Board Training – Financial and Budget Training</w:t>
      </w:r>
    </w:p>
    <w:p w14:paraId="6A9B5671" w14:textId="77777777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Discussion and Potential Action on the July Financials</w:t>
      </w:r>
    </w:p>
    <w:p w14:paraId="6450272F" w14:textId="77777777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Board Training – Fiscal Policies and Procedures Training</w:t>
      </w:r>
    </w:p>
    <w:p w14:paraId="71FC12C2" w14:textId="77777777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Discussion and Potential Action on the Compensation Policy </w:t>
      </w:r>
    </w:p>
    <w:p w14:paraId="6E6890C3" w14:textId="77777777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Discussion and Potential Action on the Fiscal Policies and Procedures</w:t>
      </w:r>
    </w:p>
    <w:p w14:paraId="3C868572" w14:textId="1144C9AA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Board Training - Brown Act Training</w:t>
      </w:r>
    </w:p>
    <w:p w14:paraId="6FC42814" w14:textId="77777777" w:rsidR="005D6956" w:rsidRDefault="005D6956" w:rsidP="005D695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Discussion and Potential Action on Approval of the Board Meeting Minutes</w:t>
      </w:r>
    </w:p>
    <w:p w14:paraId="53428C56" w14:textId="77777777" w:rsidR="005D6956" w:rsidRDefault="005D6956" w:rsidP="005D695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Discussion and Potential Action on the Independent Study Policy</w:t>
      </w:r>
    </w:p>
    <w:p w14:paraId="3B0EAFDC" w14:textId="77777777" w:rsidR="005D6956" w:rsidRDefault="005D6956" w:rsidP="005D695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Discussion and Potential Action on the Transitional Kindergarten and Kindergarten Policy</w:t>
      </w:r>
    </w:p>
    <w:p w14:paraId="3D7D64FC" w14:textId="77777777" w:rsidR="005D6956" w:rsidRDefault="005D6956" w:rsidP="005D695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Discussion and Potential Action on the Promotion, Acceleration and Retention Policy</w:t>
      </w:r>
    </w:p>
    <w:p w14:paraId="0E97FE21" w14:textId="77777777" w:rsidR="005D6956" w:rsidRDefault="005D6956" w:rsidP="005D695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Discussion and Potential Action on the Inspection of Public Records Policy</w:t>
      </w:r>
    </w:p>
    <w:p w14:paraId="16F929C5" w14:textId="5B6E33D2" w:rsidR="005D6956" w:rsidRPr="005D6956" w:rsidRDefault="005D6956" w:rsidP="005D695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 w:rsidRPr="00DB3ECF">
        <w:rPr>
          <w:color w:val="000000"/>
        </w:rPr>
        <w:t>Discussion and Potential Action on the Administration of Medications, Anti-Seizure Medications, Emergencies and Head Lice Policy</w:t>
      </w:r>
    </w:p>
    <w:p w14:paraId="7DCEFFB3" w14:textId="77777777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Discussion and Potential Action on the Conflict of Interest Code</w:t>
      </w:r>
    </w:p>
    <w:p w14:paraId="3C60AA7D" w14:textId="77777777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Discussion and Potential Action on Approving the 2019 - 2020 Parent-Student Handbook</w:t>
      </w:r>
    </w:p>
    <w:p w14:paraId="414BA177" w14:textId="77777777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Discussion and Potential Action on the Amendment to the District Office Service Agreement</w:t>
      </w:r>
    </w:p>
    <w:p w14:paraId="0D7E2A0D" w14:textId="77777777" w:rsidR="00CF11CB" w:rsidRDefault="00CF11CB" w:rsidP="00CF11C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627"/>
        <w:textAlignment w:val="baseline"/>
        <w:rPr>
          <w:color w:val="000000"/>
        </w:rPr>
      </w:pPr>
      <w:r>
        <w:rPr>
          <w:color w:val="000000"/>
        </w:rPr>
        <w:t>Adjournment</w:t>
      </w:r>
    </w:p>
    <w:p w14:paraId="36969232" w14:textId="77777777" w:rsidR="008247F5" w:rsidRDefault="008247F5" w:rsidP="00BB17DF">
      <w:pPr>
        <w:rPr>
          <w:rFonts w:ascii="Garamond" w:eastAsia="Garamond" w:hAnsi="Garamond" w:cs="Garamond"/>
          <w:sz w:val="20"/>
          <w:szCs w:val="20"/>
        </w:rPr>
      </w:pPr>
    </w:p>
    <w:p w14:paraId="6AC5AF0F" w14:textId="77777777" w:rsidR="008247F5" w:rsidRDefault="008247F5" w:rsidP="00BB17DF">
      <w:pPr>
        <w:rPr>
          <w:rFonts w:ascii="Garamond" w:eastAsia="Garamond" w:hAnsi="Garamond" w:cs="Garamond"/>
          <w:sz w:val="20"/>
          <w:szCs w:val="20"/>
        </w:rPr>
      </w:pPr>
    </w:p>
    <w:p w14:paraId="54AB1864" w14:textId="77777777" w:rsidR="008247F5" w:rsidRDefault="008247F5" w:rsidP="00BB17DF">
      <w:pPr>
        <w:rPr>
          <w:rFonts w:ascii="Garamond" w:eastAsia="Garamond" w:hAnsi="Garamond" w:cs="Garamond"/>
          <w:sz w:val="20"/>
          <w:szCs w:val="20"/>
        </w:rPr>
      </w:pPr>
    </w:p>
    <w:p w14:paraId="1319C481" w14:textId="52B79CDE" w:rsidR="00BB17DF" w:rsidRDefault="00BB17DF" w:rsidP="00BB17DF">
      <w:pPr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0"/>
          <w:szCs w:val="20"/>
        </w:rPr>
        <w:t xml:space="preserve">Public comment rules:  Members of the public may address the Board on agenda or non-agenda items.  Please fill out a yellow card available at the entrance.  Speakers may be called in the order that requests are </w:t>
      </w:r>
      <w:proofErr w:type="gramStart"/>
      <w:r>
        <w:rPr>
          <w:rFonts w:ascii="Garamond" w:eastAsia="Garamond" w:hAnsi="Garamond" w:cs="Garamond"/>
          <w:sz w:val="20"/>
          <w:szCs w:val="20"/>
        </w:rPr>
        <w:t>received, or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grouped by subject area.  We ask that comments are limited to 2 minutes each, with no more than 15 minutes per single topic so that as many people as possible may be heard.  By law, the Board </w:t>
      </w:r>
      <w:proofErr w:type="gramStart"/>
      <w:r>
        <w:rPr>
          <w:rFonts w:ascii="Garamond" w:eastAsia="Garamond" w:hAnsi="Garamond" w:cs="Garamond"/>
          <w:sz w:val="20"/>
          <w:szCs w:val="20"/>
        </w:rPr>
        <w:t>is allowed to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take action only on items on the agenda.  The Board may, at its discretion, refer a matter to district staff or calendar the issue for future discussion.</w:t>
      </w:r>
    </w:p>
    <w:p w14:paraId="5E943478" w14:textId="77777777" w:rsidR="00BB17DF" w:rsidRDefault="00BB17DF" w:rsidP="00BB17DF">
      <w:pPr>
        <w:rPr>
          <w:rFonts w:ascii="Garamond" w:eastAsia="Garamond" w:hAnsi="Garamond" w:cs="Garamond"/>
          <w:sz w:val="2"/>
          <w:szCs w:val="2"/>
        </w:rPr>
      </w:pPr>
    </w:p>
    <w:p w14:paraId="76ADD4DA" w14:textId="77777777" w:rsidR="00BB17DF" w:rsidRDefault="00BB17DF" w:rsidP="00BB17DF">
      <w:pPr>
        <w:rPr>
          <w:rFonts w:ascii="Garamond" w:eastAsia="Garamond" w:hAnsi="Garamond" w:cs="Garamond"/>
          <w:sz w:val="2"/>
          <w:szCs w:val="2"/>
        </w:rPr>
      </w:pPr>
    </w:p>
    <w:p w14:paraId="05CBB9AB" w14:textId="77777777" w:rsidR="00BB17DF" w:rsidRDefault="00BB17DF" w:rsidP="00BB17DF">
      <w:pPr>
        <w:rPr>
          <w:rFonts w:ascii="Garamond" w:eastAsia="Garamond" w:hAnsi="Garamond" w:cs="Garamond"/>
          <w:sz w:val="2"/>
          <w:szCs w:val="2"/>
        </w:rPr>
      </w:pPr>
    </w:p>
    <w:p w14:paraId="739E7C02" w14:textId="77777777" w:rsidR="00BB17DF" w:rsidRDefault="00BB17DF" w:rsidP="00BB17DF">
      <w:pPr>
        <w:rPr>
          <w:rFonts w:ascii="Garamond" w:eastAsia="Garamond" w:hAnsi="Garamond" w:cs="Garamond"/>
          <w:sz w:val="2"/>
          <w:szCs w:val="2"/>
        </w:rPr>
      </w:pPr>
    </w:p>
    <w:p w14:paraId="22083CFC" w14:textId="77777777" w:rsidR="00BB17DF" w:rsidRDefault="00BB17DF" w:rsidP="00BB17DF">
      <w:pPr>
        <w:rPr>
          <w:rFonts w:ascii="Garamond" w:eastAsia="Garamond" w:hAnsi="Garamond" w:cs="Garamond"/>
          <w:sz w:val="2"/>
          <w:szCs w:val="2"/>
        </w:rPr>
      </w:pPr>
    </w:p>
    <w:p w14:paraId="31184486" w14:textId="77777777" w:rsidR="00BB17DF" w:rsidRDefault="00BB17DF" w:rsidP="00BB17DF">
      <w:pPr>
        <w:rPr>
          <w:rFonts w:ascii="Garamond" w:eastAsia="Garamond" w:hAnsi="Garamond" w:cs="Garamond"/>
          <w:sz w:val="2"/>
          <w:szCs w:val="2"/>
        </w:rPr>
      </w:pPr>
    </w:p>
    <w:p w14:paraId="0B098C45" w14:textId="596157E5" w:rsidR="00835F41" w:rsidRPr="00BB17DF" w:rsidRDefault="000553D0">
      <w:pPr>
        <w:spacing w:after="2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Note:  Blue Ridge Academy</w:t>
      </w:r>
      <w:r w:rsidR="00BB17DF">
        <w:rPr>
          <w:rFonts w:ascii="Garamond" w:eastAsia="Garamond" w:hAnsi="Garamond" w:cs="Garamond"/>
          <w:sz w:val="20"/>
          <w:szCs w:val="20"/>
        </w:rPr>
        <w:t xml:space="preserve"> Governing Board encourages those with disabilities to participate fully in the public meeting process.  If you need a disability-related modification or accommodation, including auxiliary aids or services, to participate in the public meeting, please contact the Governing Board Office at 818-207-3837 at least 48 hours before the scheduled board meeting so that we may make every reasonable effort to accommodate you.  (Government Code § 54954.2; Americans with Disabilities Act of 1990, § 202 (42 U.S.C. § 12132)).</w:t>
      </w:r>
    </w:p>
    <w:sectPr w:rsidR="00835F41" w:rsidRPr="00BB17DF">
      <w:headerReference w:type="default" r:id="rId7"/>
      <w:pgSz w:w="12240" w:h="15840"/>
      <w:pgMar w:top="1170" w:right="1170" w:bottom="27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6F60E" w14:textId="77777777" w:rsidR="003F2A10" w:rsidRDefault="003F2A10">
      <w:r>
        <w:separator/>
      </w:r>
    </w:p>
  </w:endnote>
  <w:endnote w:type="continuationSeparator" w:id="0">
    <w:p w14:paraId="2F2BF6CD" w14:textId="77777777" w:rsidR="003F2A10" w:rsidRDefault="003F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7EC0" w14:textId="77777777" w:rsidR="003F2A10" w:rsidRDefault="003F2A10">
      <w:r>
        <w:separator/>
      </w:r>
    </w:p>
  </w:footnote>
  <w:footnote w:type="continuationSeparator" w:id="0">
    <w:p w14:paraId="7203352B" w14:textId="77777777" w:rsidR="003F2A10" w:rsidRDefault="003F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1D29" w14:textId="4E35F78F" w:rsidR="005E1581" w:rsidRDefault="005E1581">
    <w:pPr>
      <w:spacing w:before="720"/>
      <w:rPr>
        <w:b/>
        <w:i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7AA5F9" wp14:editId="1B2C31F5">
          <wp:simplePos x="0" y="0"/>
          <wp:positionH relativeFrom="margin">
            <wp:posOffset>-378460</wp:posOffset>
          </wp:positionH>
          <wp:positionV relativeFrom="paragraph">
            <wp:posOffset>374015</wp:posOffset>
          </wp:positionV>
          <wp:extent cx="1703070" cy="662940"/>
          <wp:effectExtent l="0" t="0" r="0" b="381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i/>
      </w:rPr>
      <w:t>BLUE RIDGE ACADEMY</w:t>
    </w:r>
  </w:p>
  <w:p w14:paraId="310D7561" w14:textId="77777777" w:rsidR="005E1581" w:rsidRDefault="005E1581">
    <w:r>
      <w:t>5060 California Avenue #420, Bakersfield, California 93309</w:t>
    </w:r>
  </w:p>
  <w:p w14:paraId="6C5CC8A7" w14:textId="77777777" w:rsidR="005E1581" w:rsidRDefault="005E1581">
    <w:r>
      <w:t>Phone (616) 525-1176 * Fax (616) 465-4544</w:t>
    </w:r>
  </w:p>
  <w:p w14:paraId="3E8A9445" w14:textId="77777777" w:rsidR="005E1581" w:rsidRPr="00E24D72" w:rsidRDefault="005E1581">
    <w:pPr>
      <w:rPr>
        <w:sz w:val="18"/>
        <w:szCs w:val="18"/>
      </w:rPr>
    </w:pPr>
    <w:r>
      <w:rPr>
        <w:sz w:val="4"/>
        <w:szCs w:val="4"/>
      </w:rPr>
      <w:t xml:space="preserve">     </w:t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tab/>
      <w:t xml:space="preserve">   </w:t>
    </w: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5D7B"/>
    <w:multiLevelType w:val="hybridMultilevel"/>
    <w:tmpl w:val="EE66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3B4A"/>
    <w:multiLevelType w:val="multilevel"/>
    <w:tmpl w:val="6FB8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E7D06"/>
    <w:multiLevelType w:val="multilevel"/>
    <w:tmpl w:val="4BC0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BB313A"/>
    <w:multiLevelType w:val="multilevel"/>
    <w:tmpl w:val="4B76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41"/>
    <w:rsid w:val="00050CB2"/>
    <w:rsid w:val="000553D0"/>
    <w:rsid w:val="0008679D"/>
    <w:rsid w:val="000B7450"/>
    <w:rsid w:val="000F53C8"/>
    <w:rsid w:val="00113464"/>
    <w:rsid w:val="001235F0"/>
    <w:rsid w:val="001756E0"/>
    <w:rsid w:val="001B095B"/>
    <w:rsid w:val="001B54BD"/>
    <w:rsid w:val="001F2060"/>
    <w:rsid w:val="001F2160"/>
    <w:rsid w:val="002249E9"/>
    <w:rsid w:val="00267CA5"/>
    <w:rsid w:val="002D51F5"/>
    <w:rsid w:val="00320875"/>
    <w:rsid w:val="00333F0C"/>
    <w:rsid w:val="003A0F4C"/>
    <w:rsid w:val="003E7E7B"/>
    <w:rsid w:val="003F2A10"/>
    <w:rsid w:val="00400011"/>
    <w:rsid w:val="00407183"/>
    <w:rsid w:val="00407822"/>
    <w:rsid w:val="00422FA3"/>
    <w:rsid w:val="00424769"/>
    <w:rsid w:val="0044197C"/>
    <w:rsid w:val="004774B8"/>
    <w:rsid w:val="004C561A"/>
    <w:rsid w:val="004E0F2B"/>
    <w:rsid w:val="005212B3"/>
    <w:rsid w:val="005441ED"/>
    <w:rsid w:val="00580344"/>
    <w:rsid w:val="00587A33"/>
    <w:rsid w:val="005C27FF"/>
    <w:rsid w:val="005D6956"/>
    <w:rsid w:val="005E1581"/>
    <w:rsid w:val="00601C31"/>
    <w:rsid w:val="00635A59"/>
    <w:rsid w:val="00696FF1"/>
    <w:rsid w:val="006A15CF"/>
    <w:rsid w:val="006A521A"/>
    <w:rsid w:val="006C0F0F"/>
    <w:rsid w:val="00724328"/>
    <w:rsid w:val="007A4D1A"/>
    <w:rsid w:val="007A559D"/>
    <w:rsid w:val="007C00EE"/>
    <w:rsid w:val="007F1BE1"/>
    <w:rsid w:val="008247F5"/>
    <w:rsid w:val="00824C08"/>
    <w:rsid w:val="00835F41"/>
    <w:rsid w:val="008413B7"/>
    <w:rsid w:val="008861C3"/>
    <w:rsid w:val="008A2FBB"/>
    <w:rsid w:val="008E1CED"/>
    <w:rsid w:val="00904148"/>
    <w:rsid w:val="00910BC5"/>
    <w:rsid w:val="00997B1F"/>
    <w:rsid w:val="009B11C6"/>
    <w:rsid w:val="009B1CBC"/>
    <w:rsid w:val="009B2DD1"/>
    <w:rsid w:val="009E46F2"/>
    <w:rsid w:val="00A115C0"/>
    <w:rsid w:val="00A53752"/>
    <w:rsid w:val="00A551BA"/>
    <w:rsid w:val="00AA1B8D"/>
    <w:rsid w:val="00B267B9"/>
    <w:rsid w:val="00B54C79"/>
    <w:rsid w:val="00B94E57"/>
    <w:rsid w:val="00BB17DF"/>
    <w:rsid w:val="00BC27C9"/>
    <w:rsid w:val="00BF4BE5"/>
    <w:rsid w:val="00CD1CC0"/>
    <w:rsid w:val="00CE0359"/>
    <w:rsid w:val="00CF11CB"/>
    <w:rsid w:val="00D73334"/>
    <w:rsid w:val="00D7681F"/>
    <w:rsid w:val="00DB3ECF"/>
    <w:rsid w:val="00DD401D"/>
    <w:rsid w:val="00DF0E87"/>
    <w:rsid w:val="00DF3C26"/>
    <w:rsid w:val="00E00953"/>
    <w:rsid w:val="00E24D72"/>
    <w:rsid w:val="00E30224"/>
    <w:rsid w:val="00E65E74"/>
    <w:rsid w:val="00EC4A71"/>
    <w:rsid w:val="00EC78FF"/>
    <w:rsid w:val="00ED50CA"/>
    <w:rsid w:val="00ED538F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D544"/>
  <w15:docId w15:val="{2012EB19-0677-4B2E-8DC9-62E197A7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B1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7DF"/>
  </w:style>
  <w:style w:type="paragraph" w:styleId="Footer">
    <w:name w:val="footer"/>
    <w:basedOn w:val="Normal"/>
    <w:link w:val="FooterChar"/>
    <w:uiPriority w:val="99"/>
    <w:unhideWhenUsed/>
    <w:rsid w:val="00BB1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7DF"/>
  </w:style>
  <w:style w:type="paragraph" w:styleId="NormalWeb">
    <w:name w:val="Normal (Web)"/>
    <w:basedOn w:val="Normal"/>
    <w:uiPriority w:val="99"/>
    <w:unhideWhenUsed/>
    <w:rsid w:val="00BB17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B17DF"/>
  </w:style>
  <w:style w:type="paragraph" w:styleId="ListParagraph">
    <w:name w:val="List Paragraph"/>
    <w:basedOn w:val="Normal"/>
    <w:uiPriority w:val="34"/>
    <w:qFormat/>
    <w:rsid w:val="00BB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Bryanna Brossman</cp:lastModifiedBy>
  <cp:revision>12</cp:revision>
  <dcterms:created xsi:type="dcterms:W3CDTF">2019-09-13T21:14:00Z</dcterms:created>
  <dcterms:modified xsi:type="dcterms:W3CDTF">2019-09-18T01:21:00Z</dcterms:modified>
</cp:coreProperties>
</file>