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2E8B" w14:textId="77777777" w:rsidR="00585E56" w:rsidRDefault="00C8201B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0A9003" wp14:editId="1043B5CF">
            <wp:simplePos x="0" y="0"/>
            <wp:positionH relativeFrom="page">
              <wp:posOffset>0</wp:posOffset>
            </wp:positionH>
            <wp:positionV relativeFrom="page">
              <wp:posOffset>8220100</wp:posOffset>
            </wp:positionV>
            <wp:extent cx="7772400" cy="1831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3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A5E0B" w14:textId="77777777" w:rsidR="00585E56" w:rsidRDefault="00C8201B">
      <w:pPr>
        <w:pStyle w:val="BodyText"/>
        <w:spacing w:before="171"/>
        <w:ind w:right="114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A288AA" wp14:editId="466199A7">
            <wp:simplePos x="0" y="0"/>
            <wp:positionH relativeFrom="page">
              <wp:posOffset>851535</wp:posOffset>
            </wp:positionH>
            <wp:positionV relativeFrom="paragraph">
              <wp:posOffset>-143465</wp:posOffset>
            </wp:positionV>
            <wp:extent cx="1019174" cy="10191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4" cy="1019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Cabrillo Point</w:t>
      </w:r>
      <w:r>
        <w:rPr>
          <w:spacing w:val="-7"/>
        </w:rPr>
        <w:t xml:space="preserve"> </w:t>
      </w:r>
      <w:r>
        <w:t>Academy</w:t>
      </w:r>
    </w:p>
    <w:p w14:paraId="567693C7" w14:textId="77777777" w:rsidR="00585E56" w:rsidRDefault="00C8201B">
      <w:pPr>
        <w:spacing w:before="2"/>
        <w:ind w:left="5897" w:right="116" w:firstLine="225"/>
      </w:pPr>
      <w:r>
        <w:t xml:space="preserve">4612 </w:t>
      </w:r>
      <w:proofErr w:type="spellStart"/>
      <w:r>
        <w:t>Dehesa</w:t>
      </w:r>
      <w:proofErr w:type="spellEnd"/>
      <w:r>
        <w:t xml:space="preserve"> Road, El Cajon, CA</w:t>
      </w:r>
      <w:r>
        <w:rPr>
          <w:spacing w:val="-17"/>
        </w:rPr>
        <w:t xml:space="preserve"> </w:t>
      </w:r>
      <w:r>
        <w:t xml:space="preserve">92019 Ph </w:t>
      </w:r>
      <w:r>
        <w:rPr>
          <w:color w:val="444444"/>
        </w:rPr>
        <w:t>(619) 404-</w:t>
      </w:r>
      <w:proofErr w:type="gramStart"/>
      <w:r>
        <w:rPr>
          <w:color w:val="444444"/>
        </w:rPr>
        <w:t xml:space="preserve">3190  </w:t>
      </w:r>
      <w:r>
        <w:t>|</w:t>
      </w:r>
      <w:proofErr w:type="gramEnd"/>
      <w:r>
        <w:t xml:space="preserve">  Fax </w:t>
      </w:r>
      <w:r>
        <w:rPr>
          <w:color w:val="444444"/>
        </w:rPr>
        <w:t>(619)</w:t>
      </w:r>
      <w:r>
        <w:rPr>
          <w:color w:val="444444"/>
          <w:spacing w:val="-19"/>
        </w:rPr>
        <w:t xml:space="preserve"> </w:t>
      </w:r>
      <w:r>
        <w:rPr>
          <w:color w:val="444444"/>
        </w:rPr>
        <w:t>749-1792</w:t>
      </w:r>
    </w:p>
    <w:p w14:paraId="1E101395" w14:textId="77777777" w:rsidR="00585E56" w:rsidRDefault="00585E56"/>
    <w:p w14:paraId="69CC103F" w14:textId="77777777" w:rsidR="00585E56" w:rsidRDefault="00585E56"/>
    <w:p w14:paraId="549827EA" w14:textId="77777777" w:rsidR="00585E56" w:rsidRDefault="00585E56">
      <w:pPr>
        <w:spacing w:before="2"/>
      </w:pPr>
    </w:p>
    <w:p w14:paraId="6C400C7A" w14:textId="77777777" w:rsidR="00585E56" w:rsidRDefault="00C8201B">
      <w:pPr>
        <w:pStyle w:val="Title"/>
      </w:pPr>
      <w:r>
        <w:rPr>
          <w:color w:val="C00000"/>
        </w:rPr>
        <w:t>AGENDA</w:t>
      </w:r>
    </w:p>
    <w:p w14:paraId="702BA7AB" w14:textId="2546CA25" w:rsidR="00585E56" w:rsidRDefault="00C8201B">
      <w:pPr>
        <w:pStyle w:val="BodyText"/>
        <w:ind w:left="3035" w:right="2960"/>
        <w:jc w:val="center"/>
      </w:pPr>
      <w:r>
        <w:t xml:space="preserve">Cabrillo Point Academy </w:t>
      </w:r>
      <w:r w:rsidR="00321AD2">
        <w:t>DELAC Special Agenda</w:t>
      </w:r>
    </w:p>
    <w:p w14:paraId="55CC34FE" w14:textId="22C55732" w:rsidR="00585E56" w:rsidRDefault="00321AD2">
      <w:pPr>
        <w:pStyle w:val="BodyText"/>
        <w:spacing w:line="387" w:lineRule="exact"/>
        <w:ind w:left="3036" w:right="2960"/>
        <w:jc w:val="center"/>
      </w:pPr>
      <w:r>
        <w:t>April 14</w:t>
      </w:r>
      <w:r w:rsidR="00C8201B">
        <w:t>, 202</w:t>
      </w:r>
      <w:r>
        <w:t>1</w:t>
      </w:r>
      <w:r w:rsidR="00C8201B">
        <w:t>; 5:00 pm</w:t>
      </w:r>
    </w:p>
    <w:p w14:paraId="1619E771" w14:textId="77777777" w:rsidR="00585E56" w:rsidRDefault="00585E56">
      <w:pPr>
        <w:rPr>
          <w:b/>
          <w:sz w:val="20"/>
        </w:rPr>
      </w:pPr>
    </w:p>
    <w:p w14:paraId="7AD0947E" w14:textId="77777777" w:rsidR="00585E56" w:rsidRDefault="00585E56">
      <w:pPr>
        <w:spacing w:before="12"/>
        <w:rPr>
          <w:b/>
          <w:sz w:val="23"/>
        </w:rPr>
      </w:pPr>
    </w:p>
    <w:tbl>
      <w:tblPr>
        <w:tblW w:w="0" w:type="auto"/>
        <w:tblInd w:w="1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783"/>
        <w:gridCol w:w="2606"/>
      </w:tblGrid>
      <w:tr w:rsidR="00585E56" w14:paraId="57D279F7" w14:textId="77777777">
        <w:trPr>
          <w:trHeight w:val="485"/>
        </w:trPr>
        <w:tc>
          <w:tcPr>
            <w:tcW w:w="3389" w:type="dxa"/>
            <w:gridSpan w:val="2"/>
            <w:tcBorders>
              <w:top w:val="single" w:sz="4" w:space="0" w:color="000000"/>
            </w:tcBorders>
          </w:tcPr>
          <w:p w14:paraId="2EDD99B0" w14:textId="77777777" w:rsidR="00585E56" w:rsidRDefault="00C8201B">
            <w:pPr>
              <w:pStyle w:val="TableParagraph"/>
              <w:spacing w:before="40"/>
              <w:ind w:left="10"/>
              <w:rPr>
                <w:sz w:val="32"/>
              </w:rPr>
            </w:pPr>
            <w:bookmarkStart w:id="0" w:name="Item"/>
            <w:bookmarkEnd w:id="0"/>
            <w:r>
              <w:rPr>
                <w:color w:val="FF0000"/>
                <w:sz w:val="32"/>
              </w:rPr>
              <w:t>Item</w:t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 w14:paraId="065DCEC8" w14:textId="77777777" w:rsidR="00585E56" w:rsidRDefault="00C8201B">
            <w:pPr>
              <w:pStyle w:val="TableParagraph"/>
              <w:spacing w:before="40"/>
              <w:ind w:left="955"/>
              <w:rPr>
                <w:sz w:val="32"/>
              </w:rPr>
            </w:pPr>
            <w:bookmarkStart w:id="1" w:name="Presenter"/>
            <w:bookmarkEnd w:id="1"/>
            <w:r>
              <w:rPr>
                <w:color w:val="FF0000"/>
                <w:sz w:val="32"/>
              </w:rPr>
              <w:t>Presenter</w:t>
            </w:r>
          </w:p>
        </w:tc>
      </w:tr>
      <w:tr w:rsidR="00585E56" w14:paraId="757C3029" w14:textId="77777777">
        <w:trPr>
          <w:trHeight w:val="446"/>
        </w:trPr>
        <w:tc>
          <w:tcPr>
            <w:tcW w:w="3389" w:type="dxa"/>
            <w:gridSpan w:val="2"/>
          </w:tcPr>
          <w:p w14:paraId="409DD21F" w14:textId="77777777" w:rsidR="00585E56" w:rsidRDefault="00C8201B">
            <w:pPr>
              <w:pStyle w:val="TableParagraph"/>
              <w:spacing w:before="49"/>
              <w:ind w:left="10"/>
            </w:pPr>
            <w:r>
              <w:t>Welcome and Call to Order</w:t>
            </w:r>
          </w:p>
        </w:tc>
        <w:tc>
          <w:tcPr>
            <w:tcW w:w="2606" w:type="dxa"/>
          </w:tcPr>
          <w:p w14:paraId="0192BD7E" w14:textId="77777777" w:rsidR="00585E56" w:rsidRDefault="00C8201B">
            <w:pPr>
              <w:pStyle w:val="TableParagraph"/>
              <w:spacing w:before="49"/>
              <w:ind w:left="9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Jennifer Carrete</w:t>
            </w:r>
          </w:p>
        </w:tc>
      </w:tr>
      <w:tr w:rsidR="00585E56" w14:paraId="0460F539" w14:textId="77777777">
        <w:trPr>
          <w:trHeight w:val="463"/>
        </w:trPr>
        <w:tc>
          <w:tcPr>
            <w:tcW w:w="5995" w:type="dxa"/>
            <w:gridSpan w:val="3"/>
          </w:tcPr>
          <w:p w14:paraId="6C3B9E13" w14:textId="77777777" w:rsidR="00585E56" w:rsidRDefault="00C8201B">
            <w:pPr>
              <w:pStyle w:val="TableParagraph"/>
              <w:tabs>
                <w:tab w:val="left" w:pos="731"/>
              </w:tabs>
              <w:spacing w:before="77"/>
              <w:ind w:left="202"/>
            </w:pPr>
            <w:r>
              <w:t>II.</w:t>
            </w:r>
            <w:r>
              <w:tab/>
            </w:r>
            <w:r w:rsidR="00321AD2">
              <w:t>New Business</w:t>
            </w:r>
          </w:p>
          <w:p w14:paraId="0A4E6DBD" w14:textId="0B2A261E" w:rsidR="00321AD2" w:rsidRDefault="00321AD2" w:rsidP="00321AD2">
            <w:pPr>
              <w:pStyle w:val="TableParagraph"/>
              <w:numPr>
                <w:ilvl w:val="0"/>
                <w:numId w:val="2"/>
              </w:numPr>
              <w:tabs>
                <w:tab w:val="left" w:pos="731"/>
              </w:tabs>
              <w:spacing w:before="77"/>
            </w:pPr>
            <w:r>
              <w:t xml:space="preserve">Review of LCAP Addendum                </w:t>
            </w:r>
            <w:proofErr w:type="spellStart"/>
            <w:r>
              <w:t>Rupi</w:t>
            </w:r>
            <w:proofErr w:type="spellEnd"/>
            <w:r>
              <w:t xml:space="preserve"> Boyd</w:t>
            </w:r>
          </w:p>
          <w:p w14:paraId="3850873D" w14:textId="5BE4B96D" w:rsidR="00321AD2" w:rsidRDefault="00321AD2" w:rsidP="00321AD2">
            <w:pPr>
              <w:pStyle w:val="TableParagraph"/>
              <w:numPr>
                <w:ilvl w:val="0"/>
                <w:numId w:val="2"/>
              </w:numPr>
              <w:tabs>
                <w:tab w:val="left" w:pos="731"/>
              </w:tabs>
              <w:spacing w:before="77"/>
            </w:pPr>
            <w:r>
              <w:t xml:space="preserve">Review of Title 1 Parent Involvement Policy </w:t>
            </w:r>
          </w:p>
        </w:tc>
      </w:tr>
      <w:tr w:rsidR="00585E56" w14:paraId="084D8E49" w14:textId="77777777">
        <w:trPr>
          <w:trHeight w:val="469"/>
        </w:trPr>
        <w:tc>
          <w:tcPr>
            <w:tcW w:w="3389" w:type="dxa"/>
            <w:gridSpan w:val="2"/>
          </w:tcPr>
          <w:p w14:paraId="16AC38D1" w14:textId="2DEEDA86" w:rsidR="00585E56" w:rsidRDefault="00C8201B">
            <w:pPr>
              <w:pStyle w:val="TableParagraph"/>
              <w:tabs>
                <w:tab w:val="left" w:pos="729"/>
              </w:tabs>
              <w:spacing w:before="79"/>
              <w:ind w:left="149"/>
            </w:pPr>
            <w:r>
              <w:t>III.</w:t>
            </w:r>
            <w:r w:rsidR="00321AD2">
              <w:t xml:space="preserve">        Adjournment </w:t>
            </w:r>
          </w:p>
        </w:tc>
        <w:tc>
          <w:tcPr>
            <w:tcW w:w="2606" w:type="dxa"/>
          </w:tcPr>
          <w:p w14:paraId="680C6ABD" w14:textId="536238AD" w:rsidR="00585E56" w:rsidRDefault="00321AD2">
            <w:pPr>
              <w:pStyle w:val="TableParagraph"/>
              <w:spacing w:before="77"/>
              <w:ind w:left="955"/>
            </w:pPr>
            <w:r>
              <w:t>Jennifer Carrete</w:t>
            </w:r>
          </w:p>
          <w:p w14:paraId="3F67B312" w14:textId="531678BE" w:rsidR="00585E56" w:rsidRDefault="00585E56">
            <w:pPr>
              <w:pStyle w:val="TableParagraph"/>
              <w:spacing w:before="40" w:line="478" w:lineRule="exact"/>
              <w:ind w:left="955"/>
              <w:rPr>
                <w:rFonts w:ascii="Times New Roman"/>
                <w:sz w:val="24"/>
              </w:rPr>
            </w:pPr>
          </w:p>
        </w:tc>
      </w:tr>
      <w:tr w:rsidR="00321AD2" w14:paraId="3F8296B5" w14:textId="77777777">
        <w:trPr>
          <w:gridAfter w:val="2"/>
          <w:wAfter w:w="3389" w:type="dxa"/>
          <w:trHeight w:val="472"/>
        </w:trPr>
        <w:tc>
          <w:tcPr>
            <w:tcW w:w="2606" w:type="dxa"/>
            <w:vMerge w:val="restart"/>
            <w:tcBorders>
              <w:top w:val="nil"/>
            </w:tcBorders>
          </w:tcPr>
          <w:p w14:paraId="3036C078" w14:textId="77777777" w:rsidR="00321AD2" w:rsidRDefault="00321AD2">
            <w:pPr>
              <w:rPr>
                <w:sz w:val="2"/>
                <w:szCs w:val="2"/>
              </w:rPr>
            </w:pPr>
          </w:p>
        </w:tc>
      </w:tr>
      <w:tr w:rsidR="00321AD2" w14:paraId="2F073237" w14:textId="77777777">
        <w:trPr>
          <w:gridAfter w:val="2"/>
          <w:wAfter w:w="3389" w:type="dxa"/>
          <w:trHeight w:val="376"/>
        </w:trPr>
        <w:tc>
          <w:tcPr>
            <w:tcW w:w="2606" w:type="dxa"/>
            <w:vMerge/>
            <w:tcBorders>
              <w:top w:val="nil"/>
            </w:tcBorders>
          </w:tcPr>
          <w:p w14:paraId="172CDC2C" w14:textId="77777777" w:rsidR="00321AD2" w:rsidRDefault="00321AD2">
            <w:pPr>
              <w:rPr>
                <w:sz w:val="2"/>
                <w:szCs w:val="2"/>
              </w:rPr>
            </w:pPr>
          </w:p>
        </w:tc>
      </w:tr>
    </w:tbl>
    <w:p w14:paraId="00FF5FCB" w14:textId="77777777" w:rsidR="00C8201B" w:rsidRDefault="00C8201B"/>
    <w:sectPr w:rsidR="00C8201B">
      <w:type w:val="continuous"/>
      <w:pgSz w:w="12240" w:h="15840"/>
      <w:pgMar w:top="1080" w:right="132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2E3"/>
    <w:multiLevelType w:val="hybridMultilevel"/>
    <w:tmpl w:val="867CD952"/>
    <w:lvl w:ilvl="0" w:tplc="78D2A0AC">
      <w:start w:val="1"/>
      <w:numFmt w:val="upp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38567EDA"/>
    <w:multiLevelType w:val="hybridMultilevel"/>
    <w:tmpl w:val="7FC62DB2"/>
    <w:lvl w:ilvl="0" w:tplc="81F401F8">
      <w:start w:val="1"/>
      <w:numFmt w:val="lowerLetter"/>
      <w:lvlText w:val="%1."/>
      <w:lvlJc w:val="left"/>
      <w:pPr>
        <w:ind w:left="73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F8BC0406">
      <w:numFmt w:val="bullet"/>
      <w:lvlText w:val="•"/>
      <w:lvlJc w:val="left"/>
      <w:pPr>
        <w:ind w:left="740" w:hanging="720"/>
      </w:pPr>
      <w:rPr>
        <w:rFonts w:hint="default"/>
        <w:lang w:val="en-US" w:eastAsia="en-US" w:bidi="ar-SA"/>
      </w:rPr>
    </w:lvl>
    <w:lvl w:ilvl="2" w:tplc="968AA60A">
      <w:numFmt w:val="bullet"/>
      <w:lvlText w:val="•"/>
      <w:lvlJc w:val="left"/>
      <w:pPr>
        <w:ind w:left="1323" w:hanging="720"/>
      </w:pPr>
      <w:rPr>
        <w:rFonts w:hint="default"/>
        <w:lang w:val="en-US" w:eastAsia="en-US" w:bidi="ar-SA"/>
      </w:rPr>
    </w:lvl>
    <w:lvl w:ilvl="3" w:tplc="68A28994">
      <w:numFmt w:val="bullet"/>
      <w:lvlText w:val="•"/>
      <w:lvlJc w:val="left"/>
      <w:pPr>
        <w:ind w:left="1907" w:hanging="720"/>
      </w:pPr>
      <w:rPr>
        <w:rFonts w:hint="default"/>
        <w:lang w:val="en-US" w:eastAsia="en-US" w:bidi="ar-SA"/>
      </w:rPr>
    </w:lvl>
    <w:lvl w:ilvl="4" w:tplc="72DCE8FC">
      <w:numFmt w:val="bullet"/>
      <w:lvlText w:val="•"/>
      <w:lvlJc w:val="left"/>
      <w:pPr>
        <w:ind w:left="2491" w:hanging="720"/>
      </w:pPr>
      <w:rPr>
        <w:rFonts w:hint="default"/>
        <w:lang w:val="en-US" w:eastAsia="en-US" w:bidi="ar-SA"/>
      </w:rPr>
    </w:lvl>
    <w:lvl w:ilvl="5" w:tplc="C90A0D68">
      <w:numFmt w:val="bullet"/>
      <w:lvlText w:val="•"/>
      <w:lvlJc w:val="left"/>
      <w:pPr>
        <w:ind w:left="3075" w:hanging="720"/>
      </w:pPr>
      <w:rPr>
        <w:rFonts w:hint="default"/>
        <w:lang w:val="en-US" w:eastAsia="en-US" w:bidi="ar-SA"/>
      </w:rPr>
    </w:lvl>
    <w:lvl w:ilvl="6" w:tplc="C860964A">
      <w:numFmt w:val="bullet"/>
      <w:lvlText w:val="•"/>
      <w:lvlJc w:val="left"/>
      <w:pPr>
        <w:ind w:left="3659" w:hanging="720"/>
      </w:pPr>
      <w:rPr>
        <w:rFonts w:hint="default"/>
        <w:lang w:val="en-US" w:eastAsia="en-US" w:bidi="ar-SA"/>
      </w:rPr>
    </w:lvl>
    <w:lvl w:ilvl="7" w:tplc="137E1AB6">
      <w:numFmt w:val="bullet"/>
      <w:lvlText w:val="•"/>
      <w:lvlJc w:val="left"/>
      <w:pPr>
        <w:ind w:left="4243" w:hanging="720"/>
      </w:pPr>
      <w:rPr>
        <w:rFonts w:hint="default"/>
        <w:lang w:val="en-US" w:eastAsia="en-US" w:bidi="ar-SA"/>
      </w:rPr>
    </w:lvl>
    <w:lvl w:ilvl="8" w:tplc="33325556">
      <w:numFmt w:val="bullet"/>
      <w:lvlText w:val="•"/>
      <w:lvlJc w:val="left"/>
      <w:pPr>
        <w:ind w:left="4827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56"/>
    <w:rsid w:val="00321AD2"/>
    <w:rsid w:val="00585E56"/>
    <w:rsid w:val="00B8150F"/>
    <w:rsid w:val="00C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6C89"/>
  <w15:docId w15:val="{BA7BD8B9-5B26-41C5-AD02-B8A15638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line="788" w:lineRule="exact"/>
      <w:ind w:left="3036" w:right="2957"/>
      <w:jc w:val="center"/>
    </w:pPr>
    <w:rPr>
      <w:rFonts w:ascii="Arial Black" w:eastAsia="Arial Black" w:hAnsi="Arial Black" w:cs="Arial Black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Carrete</cp:lastModifiedBy>
  <cp:revision>2</cp:revision>
  <dcterms:created xsi:type="dcterms:W3CDTF">2021-04-27T17:06:00Z</dcterms:created>
  <dcterms:modified xsi:type="dcterms:W3CDTF">2021-04-27T17:06:00Z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2020-11-30T00:00:00Z</vt:filetime>
  </property>
</Properties>
</file>